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0B" w:rsidRPr="00520FC2" w:rsidRDefault="00370B0B" w:rsidP="00520FC2">
      <w:pPr>
        <w:pStyle w:val="Heading1"/>
        <w:rPr>
          <w:rStyle w:val="Strong"/>
          <w:rFonts w:eastAsiaTheme="majorEastAsia"/>
          <w:b w:val="0"/>
          <w:bCs w:val="0"/>
        </w:rPr>
      </w:pPr>
      <w:r w:rsidRPr="00520FC2">
        <w:rPr>
          <w:rStyle w:val="Strong"/>
          <w:rFonts w:eastAsiaTheme="majorEastAsia"/>
          <w:b w:val="0"/>
          <w:bCs w:val="0"/>
        </w:rPr>
        <w:t>MEETING AGENDA</w:t>
      </w:r>
    </w:p>
    <w:p w:rsidR="0096014B" w:rsidRPr="00FF6A59" w:rsidRDefault="00516148" w:rsidP="00925B5B">
      <w:pPr>
        <w:jc w:val="center"/>
        <w:rPr>
          <w:rStyle w:val="Strong"/>
          <w:sz w:val="24"/>
          <w:szCs w:val="24"/>
        </w:rPr>
      </w:pPr>
      <w:r w:rsidRPr="00FD4AD6">
        <w:rPr>
          <w:rStyle w:val="Strong"/>
          <w:sz w:val="24"/>
          <w:szCs w:val="24"/>
        </w:rPr>
        <w:t>Wedne</w:t>
      </w:r>
      <w:r w:rsidR="00885EE4" w:rsidRPr="00FD4AD6">
        <w:rPr>
          <w:rStyle w:val="Strong"/>
          <w:sz w:val="24"/>
          <w:szCs w:val="24"/>
        </w:rPr>
        <w:t>sday, January</w:t>
      </w:r>
      <w:r w:rsidR="00E30FA5" w:rsidRPr="00FD4AD6">
        <w:rPr>
          <w:rStyle w:val="Strong"/>
          <w:sz w:val="24"/>
          <w:szCs w:val="24"/>
        </w:rPr>
        <w:t xml:space="preserve"> </w:t>
      </w:r>
      <w:r w:rsidR="00885EE4" w:rsidRPr="00FD4AD6">
        <w:rPr>
          <w:rStyle w:val="Strong"/>
          <w:sz w:val="24"/>
          <w:szCs w:val="24"/>
        </w:rPr>
        <w:t>2</w:t>
      </w:r>
      <w:r w:rsidR="00E30FA5" w:rsidRPr="00FD4AD6">
        <w:rPr>
          <w:rStyle w:val="Strong"/>
          <w:sz w:val="24"/>
          <w:szCs w:val="24"/>
        </w:rPr>
        <w:t>, 20</w:t>
      </w:r>
      <w:r w:rsidR="00885EE4" w:rsidRPr="00FD4AD6">
        <w:rPr>
          <w:rStyle w:val="Strong"/>
          <w:sz w:val="24"/>
          <w:szCs w:val="24"/>
        </w:rPr>
        <w:t>19</w:t>
      </w:r>
      <w:r w:rsidR="00370B0B" w:rsidRPr="00FF6A59">
        <w:rPr>
          <w:rStyle w:val="Strong"/>
          <w:sz w:val="24"/>
          <w:szCs w:val="24"/>
        </w:rPr>
        <w:t xml:space="preserve">   |   7:00 p.m.</w:t>
      </w:r>
    </w:p>
    <w:p w:rsidR="00925B5B" w:rsidRPr="00FF6A59" w:rsidRDefault="00370B0B" w:rsidP="00925B5B">
      <w:pPr>
        <w:jc w:val="center"/>
        <w:rPr>
          <w:sz w:val="24"/>
          <w:szCs w:val="24"/>
        </w:rPr>
      </w:pPr>
      <w:r w:rsidRPr="00FF6A59">
        <w:rPr>
          <w:sz w:val="24"/>
          <w:szCs w:val="24"/>
        </w:rPr>
        <w:t>Troutdale Police Community Center</w:t>
      </w:r>
      <w:r w:rsidR="00042872" w:rsidRPr="00FF6A59">
        <w:rPr>
          <w:sz w:val="24"/>
          <w:szCs w:val="24"/>
        </w:rPr>
        <w:t xml:space="preserve"> – Kellogg Room</w:t>
      </w:r>
    </w:p>
    <w:p w:rsidR="0096014B" w:rsidRPr="00FF6A59" w:rsidRDefault="00370B0B" w:rsidP="00925B5B">
      <w:pPr>
        <w:jc w:val="center"/>
        <w:rPr>
          <w:sz w:val="24"/>
          <w:szCs w:val="24"/>
        </w:rPr>
      </w:pPr>
      <w:r w:rsidRPr="00FF6A59">
        <w:rPr>
          <w:sz w:val="24"/>
          <w:szCs w:val="24"/>
        </w:rPr>
        <w:t>234 SW Kendall Ct</w:t>
      </w:r>
      <w:r w:rsidR="00E30FA5">
        <w:rPr>
          <w:sz w:val="24"/>
          <w:szCs w:val="24"/>
        </w:rPr>
        <w:t xml:space="preserve"> – </w:t>
      </w:r>
      <w:r w:rsidRPr="00FF6A59">
        <w:rPr>
          <w:sz w:val="24"/>
          <w:szCs w:val="24"/>
        </w:rPr>
        <w:t>Troutdale, OR 97060</w:t>
      </w:r>
    </w:p>
    <w:p w:rsidR="0096014B" w:rsidRDefault="0096014B" w:rsidP="0096014B">
      <w:pPr>
        <w:rPr>
          <w:sz w:val="24"/>
          <w:szCs w:val="24"/>
        </w:rPr>
      </w:pPr>
      <w:bookmarkStart w:id="0" w:name="_GoBack"/>
      <w:bookmarkEnd w:id="0"/>
    </w:p>
    <w:p w:rsidR="00516148" w:rsidRPr="00516148" w:rsidRDefault="00516148" w:rsidP="00516148">
      <w:pPr>
        <w:jc w:val="center"/>
        <w:rPr>
          <w:color w:val="663300"/>
          <w:sz w:val="24"/>
          <w:szCs w:val="24"/>
        </w:rPr>
      </w:pPr>
      <w:r w:rsidRPr="00516148">
        <w:rPr>
          <w:color w:val="663300"/>
          <w:sz w:val="24"/>
          <w:szCs w:val="24"/>
        </w:rPr>
        <w:t>Public comments are welcome at any time during the meeting.</w:t>
      </w:r>
    </w:p>
    <w:p w:rsidR="00516148" w:rsidRPr="00FF6A59" w:rsidRDefault="00516148" w:rsidP="0096014B">
      <w:pPr>
        <w:rPr>
          <w:sz w:val="24"/>
          <w:szCs w:val="24"/>
        </w:rPr>
      </w:pPr>
    </w:p>
    <w:p w:rsidR="00FD4AD6" w:rsidRDefault="00370B0B" w:rsidP="0096014B">
      <w:pPr>
        <w:rPr>
          <w:rStyle w:val="Strong"/>
          <w:sz w:val="24"/>
          <w:szCs w:val="24"/>
        </w:rPr>
      </w:pPr>
      <w:r w:rsidRPr="00FF6A59">
        <w:rPr>
          <w:rStyle w:val="Strong"/>
          <w:sz w:val="24"/>
          <w:szCs w:val="24"/>
        </w:rPr>
        <w:t>1.</w:t>
      </w:r>
      <w:r w:rsidRPr="00FF6A59">
        <w:rPr>
          <w:rStyle w:val="Strong"/>
          <w:sz w:val="24"/>
          <w:szCs w:val="24"/>
        </w:rPr>
        <w:tab/>
      </w:r>
      <w:r w:rsidR="00370731" w:rsidRPr="00370731">
        <w:rPr>
          <w:rStyle w:val="Strong"/>
          <w:sz w:val="24"/>
          <w:szCs w:val="24"/>
        </w:rPr>
        <w:t>Call to Order, Roll Call, &amp; Pledge of Allegiance</w:t>
      </w:r>
    </w:p>
    <w:p w:rsidR="00370B0B" w:rsidRPr="00FF6A59" w:rsidRDefault="00FD4AD6" w:rsidP="0096014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2.</w:t>
      </w:r>
      <w:r>
        <w:rPr>
          <w:rStyle w:val="Strong"/>
          <w:sz w:val="24"/>
          <w:szCs w:val="24"/>
        </w:rPr>
        <w:tab/>
      </w:r>
      <w:r w:rsidR="00370731" w:rsidRPr="00370731">
        <w:rPr>
          <w:rStyle w:val="Strong"/>
          <w:sz w:val="24"/>
          <w:szCs w:val="24"/>
        </w:rPr>
        <w:t>Continuation of 2018 Chair</w:t>
      </w:r>
    </w:p>
    <w:p w:rsidR="00370B0B" w:rsidRPr="00FF6A59" w:rsidRDefault="00FD4AD6" w:rsidP="0096014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3</w:t>
      </w:r>
      <w:r w:rsidR="00370B0B" w:rsidRPr="00FF6A59">
        <w:rPr>
          <w:rStyle w:val="Strong"/>
          <w:sz w:val="24"/>
          <w:szCs w:val="24"/>
        </w:rPr>
        <w:t>.</w:t>
      </w:r>
      <w:r w:rsidR="00370B0B" w:rsidRPr="00FF6A59">
        <w:rPr>
          <w:rStyle w:val="Strong"/>
          <w:sz w:val="24"/>
          <w:szCs w:val="24"/>
        </w:rPr>
        <w:tab/>
        <w:t>Public Comment</w:t>
      </w:r>
    </w:p>
    <w:p w:rsidR="00370B0B" w:rsidRPr="00FF6A59" w:rsidRDefault="00FD4AD6" w:rsidP="00BB5C48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4</w:t>
      </w:r>
      <w:r w:rsidR="00370B0B" w:rsidRPr="00FF6A59">
        <w:rPr>
          <w:rStyle w:val="Strong"/>
          <w:sz w:val="24"/>
          <w:szCs w:val="24"/>
        </w:rPr>
        <w:t>.</w:t>
      </w:r>
      <w:r w:rsidR="00370B0B" w:rsidRPr="00FF6A59">
        <w:rPr>
          <w:rStyle w:val="Strong"/>
          <w:sz w:val="24"/>
          <w:szCs w:val="24"/>
        </w:rPr>
        <w:tab/>
      </w:r>
      <w:r w:rsidR="00042872" w:rsidRPr="00FF6A59">
        <w:rPr>
          <w:rStyle w:val="Strong"/>
          <w:sz w:val="24"/>
          <w:szCs w:val="24"/>
        </w:rPr>
        <w:t>Review</w:t>
      </w:r>
      <w:r w:rsidR="00FF6A59">
        <w:rPr>
          <w:rStyle w:val="Strong"/>
          <w:sz w:val="24"/>
          <w:szCs w:val="24"/>
        </w:rPr>
        <w:t xml:space="preserve"> &amp; Approval</w:t>
      </w:r>
      <w:r w:rsidR="00042872" w:rsidRPr="00FF6A59">
        <w:rPr>
          <w:rStyle w:val="Strong"/>
          <w:sz w:val="24"/>
          <w:szCs w:val="24"/>
        </w:rPr>
        <w:t xml:space="preserve"> </w:t>
      </w:r>
      <w:r w:rsidR="00FF6A59">
        <w:rPr>
          <w:rStyle w:val="Strong"/>
          <w:sz w:val="24"/>
          <w:szCs w:val="24"/>
        </w:rPr>
        <w:t xml:space="preserve">of </w:t>
      </w:r>
      <w:r w:rsidR="00042872" w:rsidRPr="00FF6A59">
        <w:rPr>
          <w:rStyle w:val="Strong"/>
          <w:sz w:val="24"/>
          <w:szCs w:val="24"/>
        </w:rPr>
        <w:t>Minutes</w:t>
      </w:r>
    </w:p>
    <w:p w:rsidR="00370B0B" w:rsidRPr="00FF6A59" w:rsidRDefault="00370B0B">
      <w:pPr>
        <w:rPr>
          <w:sz w:val="24"/>
          <w:szCs w:val="24"/>
        </w:rPr>
      </w:pPr>
      <w:r w:rsidRPr="00FF6A59">
        <w:rPr>
          <w:sz w:val="24"/>
          <w:szCs w:val="24"/>
        </w:rPr>
        <w:tab/>
      </w:r>
      <w:proofErr w:type="gramStart"/>
      <w:r w:rsidRPr="00FF6A59">
        <w:rPr>
          <w:sz w:val="24"/>
          <w:szCs w:val="24"/>
        </w:rPr>
        <w:t>a.</w:t>
      </w:r>
      <w:r w:rsidRPr="00FF6A59">
        <w:rPr>
          <w:sz w:val="24"/>
          <w:szCs w:val="24"/>
        </w:rPr>
        <w:tab/>
      </w:r>
      <w:r w:rsidR="00FD4AD6" w:rsidRPr="00FD4AD6">
        <w:rPr>
          <w:sz w:val="24"/>
          <w:szCs w:val="24"/>
        </w:rPr>
        <w:t>May</w:t>
      </w:r>
      <w:proofErr w:type="gramEnd"/>
      <w:r w:rsidR="00FD4AD6" w:rsidRPr="00FD4AD6">
        <w:rPr>
          <w:sz w:val="24"/>
          <w:szCs w:val="24"/>
        </w:rPr>
        <w:t xml:space="preserve"> 2, 2018</w:t>
      </w:r>
      <w:r w:rsidR="00042872" w:rsidRPr="00FD4AD6">
        <w:rPr>
          <w:sz w:val="24"/>
          <w:szCs w:val="24"/>
        </w:rPr>
        <w:t xml:space="preserve"> Regular Meeting</w:t>
      </w:r>
    </w:p>
    <w:p w:rsidR="00925B5B" w:rsidRPr="00FF6A59" w:rsidRDefault="00042872" w:rsidP="00042872">
      <w:pPr>
        <w:rPr>
          <w:sz w:val="24"/>
          <w:szCs w:val="24"/>
        </w:rPr>
      </w:pPr>
      <w:r w:rsidRPr="00FF6A59">
        <w:rPr>
          <w:sz w:val="24"/>
          <w:szCs w:val="24"/>
        </w:rPr>
        <w:tab/>
      </w:r>
      <w:proofErr w:type="gramStart"/>
      <w:r w:rsidRPr="00FF6A59">
        <w:rPr>
          <w:sz w:val="24"/>
          <w:szCs w:val="24"/>
        </w:rPr>
        <w:t>b.</w:t>
      </w:r>
      <w:r w:rsidRPr="00FF6A59">
        <w:rPr>
          <w:sz w:val="24"/>
          <w:szCs w:val="24"/>
        </w:rPr>
        <w:tab/>
      </w:r>
      <w:r w:rsidR="00FD4AD6" w:rsidRPr="00FD4AD6">
        <w:rPr>
          <w:sz w:val="24"/>
          <w:szCs w:val="24"/>
        </w:rPr>
        <w:t>June</w:t>
      </w:r>
      <w:proofErr w:type="gramEnd"/>
      <w:r w:rsidR="00FD4AD6" w:rsidRPr="00FD4AD6">
        <w:rPr>
          <w:sz w:val="24"/>
          <w:szCs w:val="24"/>
        </w:rPr>
        <w:t xml:space="preserve"> 6, 2018 Regular</w:t>
      </w:r>
      <w:r w:rsidR="00E30FA5" w:rsidRPr="00FD4AD6">
        <w:rPr>
          <w:sz w:val="24"/>
          <w:szCs w:val="24"/>
        </w:rPr>
        <w:t xml:space="preserve"> Meeting</w:t>
      </w:r>
    </w:p>
    <w:p w:rsidR="00925B5B" w:rsidRPr="00FF6A59" w:rsidRDefault="00FD4AD6">
      <w:pPr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5</w:t>
      </w:r>
      <w:r w:rsidR="00925B5B" w:rsidRPr="00FF6A59">
        <w:rPr>
          <w:rStyle w:val="Strong"/>
          <w:sz w:val="24"/>
          <w:szCs w:val="24"/>
        </w:rPr>
        <w:t>.</w:t>
      </w:r>
      <w:r w:rsidR="00925B5B" w:rsidRPr="00FF6A59">
        <w:rPr>
          <w:rStyle w:val="Strong"/>
          <w:sz w:val="24"/>
          <w:szCs w:val="24"/>
        </w:rPr>
        <w:tab/>
      </w:r>
      <w:r w:rsidR="00516148" w:rsidRPr="00516148">
        <w:rPr>
          <w:rStyle w:val="Strong"/>
          <w:sz w:val="24"/>
          <w:szCs w:val="24"/>
        </w:rPr>
        <w:t>Discussion Items</w:t>
      </w:r>
    </w:p>
    <w:p w:rsidR="00885EE4" w:rsidRDefault="00042872" w:rsidP="00885EE4">
      <w:pPr>
        <w:rPr>
          <w:sz w:val="24"/>
          <w:szCs w:val="24"/>
        </w:rPr>
      </w:pPr>
      <w:r w:rsidRPr="00FF6A59">
        <w:rPr>
          <w:sz w:val="24"/>
          <w:szCs w:val="24"/>
        </w:rPr>
        <w:tab/>
      </w:r>
      <w:r w:rsidR="00FF6A59">
        <w:rPr>
          <w:sz w:val="24"/>
          <w:szCs w:val="24"/>
        </w:rPr>
        <w:t>a.</w:t>
      </w:r>
      <w:r w:rsidR="00FF6A59">
        <w:rPr>
          <w:sz w:val="24"/>
          <w:szCs w:val="24"/>
        </w:rPr>
        <w:tab/>
      </w:r>
      <w:r w:rsidR="00885EE4">
        <w:rPr>
          <w:sz w:val="24"/>
          <w:szCs w:val="24"/>
        </w:rPr>
        <w:t xml:space="preserve">Comprehensive Plan – Review policies at </w:t>
      </w:r>
      <w:r w:rsidR="00D9305B">
        <w:rPr>
          <w:sz w:val="24"/>
          <w:szCs w:val="24"/>
        </w:rPr>
        <w:t xml:space="preserve">the </w:t>
      </w:r>
      <w:r w:rsidR="00885EE4">
        <w:rPr>
          <w:sz w:val="24"/>
          <w:szCs w:val="24"/>
        </w:rPr>
        <w:t>end of each goal;</w:t>
      </w:r>
    </w:p>
    <w:p w:rsidR="00FF6A59" w:rsidRPr="00885EE4" w:rsidRDefault="00370731" w:rsidP="00885E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Goals 10-Housing &amp; 12-Transportation</w:t>
      </w:r>
      <w:r w:rsidR="00885EE4" w:rsidRPr="00885EE4">
        <w:rPr>
          <w:sz w:val="24"/>
          <w:szCs w:val="24"/>
        </w:rPr>
        <w:t xml:space="preserve"> </w:t>
      </w:r>
      <w:r w:rsidR="00FD4AD6">
        <w:rPr>
          <w:sz w:val="24"/>
          <w:szCs w:val="24"/>
        </w:rPr>
        <w:t xml:space="preserve">to be </w:t>
      </w:r>
      <w:r w:rsidR="00885EE4" w:rsidRPr="00885EE4">
        <w:rPr>
          <w:sz w:val="24"/>
          <w:szCs w:val="24"/>
        </w:rPr>
        <w:t>discussed at later date</w:t>
      </w:r>
    </w:p>
    <w:p w:rsidR="00042872" w:rsidRDefault="00FF6A59" w:rsidP="00516148">
      <w:pPr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042872" w:rsidRPr="00FF6A59">
        <w:rPr>
          <w:sz w:val="24"/>
          <w:szCs w:val="24"/>
        </w:rPr>
        <w:t>.</w:t>
      </w:r>
      <w:r w:rsidR="00042872" w:rsidRPr="00FF6A59">
        <w:rPr>
          <w:sz w:val="24"/>
          <w:szCs w:val="24"/>
        </w:rPr>
        <w:tab/>
      </w:r>
      <w:r w:rsidR="00885EE4">
        <w:rPr>
          <w:sz w:val="24"/>
          <w:szCs w:val="24"/>
        </w:rPr>
        <w:t>Rent Burden</w:t>
      </w:r>
      <w:r w:rsidR="00370731">
        <w:rPr>
          <w:sz w:val="24"/>
          <w:szCs w:val="24"/>
        </w:rPr>
        <w:t xml:space="preserve">s </w:t>
      </w:r>
      <w:proofErr w:type="gramStart"/>
      <w:r w:rsidR="00370731">
        <w:rPr>
          <w:sz w:val="24"/>
          <w:szCs w:val="24"/>
        </w:rPr>
        <w:t>–(</w:t>
      </w:r>
      <w:proofErr w:type="gramEnd"/>
      <w:r w:rsidR="00370731">
        <w:rPr>
          <w:sz w:val="24"/>
          <w:szCs w:val="24"/>
        </w:rPr>
        <w:t>F</w:t>
      </w:r>
      <w:r w:rsidR="00885EE4">
        <w:rPr>
          <w:sz w:val="24"/>
          <w:szCs w:val="24"/>
        </w:rPr>
        <w:t>inal findings to be presented in February</w:t>
      </w:r>
      <w:r w:rsidR="00370731">
        <w:rPr>
          <w:sz w:val="24"/>
          <w:szCs w:val="24"/>
        </w:rPr>
        <w:t>)</w:t>
      </w:r>
    </w:p>
    <w:p w:rsidR="00885EE4" w:rsidRPr="00FF6A59" w:rsidRDefault="00885EE4" w:rsidP="00516148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Citizen Participation/Involvement </w:t>
      </w:r>
      <w:r w:rsidR="00FD4AD6">
        <w:rPr>
          <w:sz w:val="24"/>
          <w:szCs w:val="24"/>
        </w:rPr>
        <w:t>Goal</w:t>
      </w:r>
    </w:p>
    <w:p w:rsidR="00042872" w:rsidRPr="00FF6A59" w:rsidRDefault="00FD4AD6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6</w:t>
      </w:r>
      <w:r w:rsidR="00042872" w:rsidRPr="00FF6A59">
        <w:rPr>
          <w:rStyle w:val="Strong"/>
          <w:sz w:val="24"/>
          <w:szCs w:val="24"/>
        </w:rPr>
        <w:t>.</w:t>
      </w:r>
      <w:r w:rsidR="00042872" w:rsidRPr="00FF6A59">
        <w:rPr>
          <w:rStyle w:val="Strong"/>
          <w:sz w:val="24"/>
          <w:szCs w:val="24"/>
        </w:rPr>
        <w:tab/>
        <w:t>Department Report</w:t>
      </w:r>
    </w:p>
    <w:p w:rsidR="00925B5B" w:rsidRPr="00FF6A59" w:rsidRDefault="00FD4AD6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7</w:t>
      </w:r>
      <w:r w:rsidR="00925B5B" w:rsidRPr="00FF6A59">
        <w:rPr>
          <w:rStyle w:val="Strong"/>
          <w:sz w:val="24"/>
          <w:szCs w:val="24"/>
        </w:rPr>
        <w:t>.</w:t>
      </w:r>
      <w:r w:rsidR="00925B5B" w:rsidRPr="00FF6A59">
        <w:rPr>
          <w:rStyle w:val="Strong"/>
          <w:sz w:val="24"/>
          <w:szCs w:val="24"/>
        </w:rPr>
        <w:tab/>
        <w:t>Co</w:t>
      </w:r>
      <w:r w:rsidR="00042872" w:rsidRPr="00FF6A59">
        <w:rPr>
          <w:rStyle w:val="Strong"/>
          <w:sz w:val="24"/>
          <w:szCs w:val="24"/>
        </w:rPr>
        <w:t>mmi</w:t>
      </w:r>
      <w:r w:rsidR="00516148">
        <w:rPr>
          <w:rStyle w:val="Strong"/>
          <w:sz w:val="24"/>
          <w:szCs w:val="24"/>
        </w:rPr>
        <w:t>ttee</w:t>
      </w:r>
      <w:r w:rsidR="00925B5B" w:rsidRPr="00FF6A59">
        <w:rPr>
          <w:rStyle w:val="Strong"/>
          <w:sz w:val="24"/>
          <w:szCs w:val="24"/>
        </w:rPr>
        <w:t xml:space="preserve"> Comments</w:t>
      </w:r>
    </w:p>
    <w:p w:rsidR="00925B5B" w:rsidRPr="00FF6A59" w:rsidRDefault="00FD4AD6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8</w:t>
      </w:r>
      <w:r w:rsidR="00925B5B" w:rsidRPr="00FF6A59">
        <w:rPr>
          <w:rStyle w:val="Strong"/>
          <w:sz w:val="24"/>
          <w:szCs w:val="24"/>
        </w:rPr>
        <w:t>.</w:t>
      </w:r>
      <w:r w:rsidR="00925B5B" w:rsidRPr="00FF6A59">
        <w:rPr>
          <w:rStyle w:val="Strong"/>
          <w:sz w:val="24"/>
          <w:szCs w:val="24"/>
        </w:rPr>
        <w:tab/>
        <w:t>Adjourn</w:t>
      </w:r>
    </w:p>
    <w:p w:rsidR="00370731" w:rsidRDefault="00370731" w:rsidP="00FD4AD6">
      <w:pPr>
        <w:jc w:val="center"/>
        <w:rPr>
          <w:rStyle w:val="Strong"/>
          <w:sz w:val="24"/>
          <w:szCs w:val="24"/>
        </w:rPr>
      </w:pPr>
    </w:p>
    <w:p w:rsidR="00BB5C48" w:rsidRPr="00FD4AD6" w:rsidRDefault="00BB5C48" w:rsidP="00FD4AD6">
      <w:pPr>
        <w:jc w:val="center"/>
        <w:rPr>
          <w:rFonts w:ascii="Yu Gothic UI Semibold" w:eastAsia="Yu Gothic UI Semibold" w:hAnsi="Yu Gothic UI Semibold"/>
          <w:b/>
          <w:bCs/>
          <w:sz w:val="24"/>
          <w:szCs w:val="24"/>
          <w:highlight w:val="yellow"/>
        </w:rPr>
      </w:pPr>
      <w:r w:rsidRPr="00FF6A59">
        <w:rPr>
          <w:rStyle w:val="Strong"/>
          <w:sz w:val="24"/>
          <w:szCs w:val="24"/>
        </w:rPr>
        <w:t xml:space="preserve">Next Regular Meeting:   </w:t>
      </w:r>
      <w:r w:rsidR="00FD4AD6" w:rsidRPr="00FD4AD6">
        <w:rPr>
          <w:rStyle w:val="Strong"/>
          <w:sz w:val="24"/>
          <w:szCs w:val="24"/>
        </w:rPr>
        <w:t>Wednesday February 6</w:t>
      </w:r>
      <w:r w:rsidR="00783E15" w:rsidRPr="00FD4AD6">
        <w:rPr>
          <w:rStyle w:val="Strong"/>
          <w:sz w:val="24"/>
          <w:szCs w:val="24"/>
        </w:rPr>
        <w:t>, 20</w:t>
      </w:r>
      <w:r w:rsidR="00FD4AD6" w:rsidRPr="00FD4AD6">
        <w:rPr>
          <w:rStyle w:val="Strong"/>
          <w:sz w:val="24"/>
          <w:szCs w:val="24"/>
        </w:rPr>
        <w:t>19</w:t>
      </w:r>
      <w:r w:rsidRPr="00FF6A59">
        <w:rPr>
          <w:rStyle w:val="Strong"/>
          <w:sz w:val="24"/>
          <w:szCs w:val="24"/>
        </w:rPr>
        <w:t xml:space="preserve">   |   7:00 p.m.</w:t>
      </w:r>
    </w:p>
    <w:sectPr w:rsidR="00BB5C48" w:rsidRPr="00FD4AD6" w:rsidSect="00042872">
      <w:headerReference w:type="default" r:id="rId8"/>
      <w:footerReference w:type="default" r:id="rId9"/>
      <w:pgSz w:w="12240" w:h="15840"/>
      <w:pgMar w:top="2880" w:right="1080" w:bottom="28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C4" w:rsidRDefault="007D2CC4" w:rsidP="005E79B4">
      <w:r>
        <w:separator/>
      </w:r>
    </w:p>
  </w:endnote>
  <w:endnote w:type="continuationSeparator" w:id="0">
    <w:p w:rsidR="007D2CC4" w:rsidRDefault="007D2CC4" w:rsidP="005E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07" w:rsidRDefault="00197407" w:rsidP="00197407">
    <w:pPr>
      <w:jc w:val="center"/>
      <w:rPr>
        <w:rFonts w:ascii="Book Antiqua" w:hAnsi="Book Antiqua"/>
        <w:color w:val="663300"/>
      </w:rPr>
    </w:pPr>
    <w:r w:rsidRPr="00BB5C48">
      <w:rPr>
        <w:rFonts w:ascii="Book Antiqua" w:hAnsi="Book Antiqua"/>
        <w:color w:val="663300"/>
      </w:rPr>
      <w:t xml:space="preserve">This meeting location is accessible to persons with disabilities. A request for an interpreter for the hearing impaired or for other accommodations for persons with disabilities should be made at least 48 hours </w:t>
    </w:r>
    <w:r>
      <w:rPr>
        <w:rFonts w:ascii="Book Antiqua" w:hAnsi="Book Antiqua"/>
        <w:color w:val="663300"/>
      </w:rPr>
      <w:br/>
    </w:r>
    <w:r w:rsidRPr="00BB5C48">
      <w:rPr>
        <w:rFonts w:ascii="Book Antiqua" w:hAnsi="Book Antiqua"/>
        <w:color w:val="663300"/>
      </w:rPr>
      <w:t>prior to the meeting to the Planning Division (planning@troutdaleoregon.gov or 503-665-5175)</w:t>
    </w:r>
  </w:p>
  <w:p w:rsidR="00197407" w:rsidRDefault="00197407" w:rsidP="00197407">
    <w:pPr>
      <w:jc w:val="center"/>
      <w:rPr>
        <w:rFonts w:ascii="Book Antiqua" w:hAnsi="Book Antiqua"/>
        <w:color w:val="663300"/>
      </w:rPr>
    </w:pPr>
  </w:p>
  <w:p w:rsidR="00197407" w:rsidRPr="00BB5C48" w:rsidRDefault="00197407" w:rsidP="00197407">
    <w:pPr>
      <w:jc w:val="center"/>
      <w:rPr>
        <w:rFonts w:ascii="Book Antiqua" w:hAnsi="Book Antiqua"/>
        <w:color w:val="663300"/>
      </w:rPr>
    </w:pPr>
  </w:p>
  <w:p w:rsidR="00AE479B" w:rsidRPr="009B7E54" w:rsidRDefault="00AE479B" w:rsidP="00AE47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Book Antiqua" w:hAnsi="Book Antiqua"/>
        <w:color w:val="663300"/>
      </w:rPr>
    </w:pPr>
    <w:r w:rsidRPr="009B7E54">
      <w:rPr>
        <w:rFonts w:ascii="Book Antiqua" w:hAnsi="Book Antiqua"/>
        <w:noProof/>
        <w:color w:val="663300"/>
        <w:sz w:val="16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7AFED0" wp14:editId="648E1D05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66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78E5C2" id="Straight Connector 2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" strokecolor="#630" strokeweight=".5pt">
              <v:stroke joinstyle="miter"/>
              <w10:wrap anchorx="page" anchory="page"/>
            </v:line>
          </w:pict>
        </mc:Fallback>
      </mc:AlternateContent>
    </w:r>
    <w:r w:rsidRPr="009B7E54">
      <w:rPr>
        <w:rFonts w:ascii="Book Antiqua" w:hAnsi="Book Antiqua"/>
        <w:color w:val="663300"/>
      </w:rPr>
      <w:t>2200 SW 18th Way</w:t>
    </w:r>
    <w:r w:rsidRPr="009B7E54">
      <w:rPr>
        <w:rFonts w:ascii="Book Antiqua" w:hAnsi="Book Antiqua"/>
        <w:color w:val="663300"/>
      </w:rPr>
      <w:tab/>
    </w:r>
    <w:r w:rsidRPr="009B7E54">
      <w:rPr>
        <w:rFonts w:ascii="Book Antiqua" w:hAnsi="Book Antiqua"/>
        <w:color w:val="663300"/>
      </w:rPr>
      <w:tab/>
      <w:t>Tel: (503) 665-5175</w:t>
    </w:r>
  </w:p>
  <w:p w:rsidR="00AE479B" w:rsidRPr="00AE479B" w:rsidRDefault="00AE479B" w:rsidP="00AE47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Book Antiqua" w:hAnsi="Book Antiqua"/>
        <w:color w:val="663300"/>
      </w:rPr>
    </w:pPr>
    <w:r w:rsidRPr="009B7E54">
      <w:rPr>
        <w:rFonts w:ascii="Book Antiqua" w:hAnsi="Book Antiqua"/>
        <w:color w:val="663300"/>
      </w:rPr>
      <w:t>Troutdale, OR 97060</w:t>
    </w:r>
    <w:r w:rsidRPr="009B7E54">
      <w:rPr>
        <w:rFonts w:ascii="Book Antiqua" w:hAnsi="Book Antiqua"/>
        <w:color w:val="663300"/>
      </w:rPr>
      <w:tab/>
    </w:r>
    <w:r w:rsidRPr="009B7E54">
      <w:rPr>
        <w:rFonts w:ascii="Book Antiqua" w:hAnsi="Book Antiqua"/>
        <w:color w:val="663300"/>
      </w:rPr>
      <w:tab/>
      <w:t>www.troutdale.info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C4" w:rsidRDefault="007D2CC4" w:rsidP="005E79B4">
      <w:r>
        <w:separator/>
      </w:r>
    </w:p>
  </w:footnote>
  <w:footnote w:type="continuationSeparator" w:id="0">
    <w:p w:rsidR="007D2CC4" w:rsidRDefault="007D2CC4" w:rsidP="005E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8640"/>
    </w:tblGrid>
    <w:tr w:rsidR="000A2495" w:rsidRPr="009B7E54" w:rsidTr="00933F9B">
      <w:trPr>
        <w:trHeight w:val="1728"/>
      </w:trPr>
      <w:tc>
        <w:tcPr>
          <w:tcW w:w="1440" w:type="dxa"/>
          <w:tcMar>
            <w:left w:w="0" w:type="dxa"/>
            <w:right w:w="0" w:type="dxa"/>
          </w:tcMar>
          <w:vAlign w:val="center"/>
        </w:tcPr>
        <w:p w:rsidR="000A2495" w:rsidRDefault="000A2495" w:rsidP="000A2495">
          <w:pPr>
            <w:pStyle w:val="Header"/>
            <w:tabs>
              <w:tab w:val="clear" w:pos="4680"/>
              <w:tab w:val="clear" w:pos="9360"/>
              <w:tab w:val="center" w:pos="5040"/>
              <w:tab w:val="right" w:pos="10080"/>
            </w:tabs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</w:rPr>
            <w:drawing>
              <wp:inline distT="0" distB="0" distL="0" distR="0" wp14:anchorId="0824B8AF" wp14:editId="03CDC79A">
                <wp:extent cx="914400" cy="13716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al - B&amp;W - Medium PNG.png"/>
                        <pic:cNvPicPr/>
                      </pic:nvPicPr>
                      <pic:blipFill>
                        <a:blip r:embed="rId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tcMar>
            <w:left w:w="0" w:type="dxa"/>
            <w:right w:w="0" w:type="dxa"/>
          </w:tcMar>
          <w:vAlign w:val="center"/>
        </w:tcPr>
        <w:p w:rsidR="000A2495" w:rsidRPr="009B7E54" w:rsidRDefault="000A2495" w:rsidP="000A2495">
          <w:pPr>
            <w:jc w:val="right"/>
            <w:rPr>
              <w:rFonts w:ascii="Book Antiqua" w:hAnsi="Book Antiqua"/>
              <w:smallCaps/>
              <w:color w:val="663300"/>
              <w:sz w:val="40"/>
            </w:rPr>
          </w:pPr>
          <w:r w:rsidRPr="009B7E54">
            <w:rPr>
              <w:rFonts w:ascii="Book Antiqua" w:hAnsi="Book Antiqua"/>
              <w:smallCaps/>
              <w:color w:val="663300"/>
              <w:sz w:val="72"/>
            </w:rPr>
            <w:t>City of Troutdale</w:t>
          </w:r>
        </w:p>
        <w:p w:rsidR="000A2495" w:rsidRPr="009B7E54" w:rsidRDefault="00516148" w:rsidP="000A2495">
          <w:pPr>
            <w:pStyle w:val="Header"/>
            <w:tabs>
              <w:tab w:val="clear" w:pos="4680"/>
              <w:tab w:val="clear" w:pos="9360"/>
              <w:tab w:val="center" w:pos="5040"/>
              <w:tab w:val="right" w:pos="10080"/>
            </w:tabs>
            <w:jc w:val="right"/>
            <w:rPr>
              <w:rFonts w:ascii="Book Antiqua" w:hAnsi="Book Antiqua"/>
              <w:color w:val="663300"/>
              <w:sz w:val="36"/>
            </w:rPr>
          </w:pPr>
          <w:r>
            <w:rPr>
              <w:rFonts w:ascii="Book Antiqua" w:hAnsi="Book Antiqua"/>
              <w:color w:val="663300"/>
              <w:sz w:val="36"/>
            </w:rPr>
            <w:t>Citizens Advisory Committee</w:t>
          </w:r>
        </w:p>
        <w:p w:rsidR="000A2495" w:rsidRPr="009B7E54" w:rsidRDefault="000A2495" w:rsidP="000A2495">
          <w:pPr>
            <w:pStyle w:val="Header"/>
            <w:tabs>
              <w:tab w:val="clear" w:pos="4680"/>
              <w:tab w:val="clear" w:pos="9360"/>
              <w:tab w:val="center" w:pos="5040"/>
              <w:tab w:val="right" w:pos="10080"/>
            </w:tabs>
            <w:jc w:val="right"/>
            <w:rPr>
              <w:rFonts w:ascii="Book Antiqua" w:hAnsi="Book Antiqua"/>
              <w:color w:val="663300"/>
              <w:sz w:val="36"/>
            </w:rPr>
          </w:pPr>
        </w:p>
      </w:tc>
    </w:tr>
  </w:tbl>
  <w:p w:rsidR="005E79B4" w:rsidRPr="000A2495" w:rsidRDefault="000A2495" w:rsidP="000A249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rFonts w:ascii="Book Antiqua" w:hAnsi="Book Antiqua"/>
        <w:noProof/>
        <w:sz w:val="16"/>
        <w:szCs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885BC4" wp14:editId="3D3551DC">
              <wp:simplePos x="0" y="0"/>
              <wp:positionH relativeFrom="page">
                <wp:posOffset>1600200</wp:posOffset>
              </wp:positionH>
              <wp:positionV relativeFrom="page">
                <wp:posOffset>1371600</wp:posOffset>
              </wp:positionV>
              <wp:extent cx="5486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rgbClr val="66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590EE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26pt,108pt" to="55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" strokecolor="#63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0677"/>
    <w:multiLevelType w:val="hybridMultilevel"/>
    <w:tmpl w:val="801A0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31"/>
    <w:rsid w:val="00022C74"/>
    <w:rsid w:val="00036113"/>
    <w:rsid w:val="00042872"/>
    <w:rsid w:val="000673B6"/>
    <w:rsid w:val="000A2495"/>
    <w:rsid w:val="00197407"/>
    <w:rsid w:val="00226FD3"/>
    <w:rsid w:val="00370731"/>
    <w:rsid w:val="00370B0B"/>
    <w:rsid w:val="00386495"/>
    <w:rsid w:val="00423774"/>
    <w:rsid w:val="00445AD8"/>
    <w:rsid w:val="00463BE6"/>
    <w:rsid w:val="00480B71"/>
    <w:rsid w:val="004925F0"/>
    <w:rsid w:val="004F266B"/>
    <w:rsid w:val="00516148"/>
    <w:rsid w:val="00520FC2"/>
    <w:rsid w:val="005431EA"/>
    <w:rsid w:val="005E3549"/>
    <w:rsid w:val="005E79B4"/>
    <w:rsid w:val="00651DE5"/>
    <w:rsid w:val="00756BAE"/>
    <w:rsid w:val="00783E15"/>
    <w:rsid w:val="007D2CC4"/>
    <w:rsid w:val="00816543"/>
    <w:rsid w:val="00885EE4"/>
    <w:rsid w:val="008F0511"/>
    <w:rsid w:val="00925B5B"/>
    <w:rsid w:val="0096014B"/>
    <w:rsid w:val="0099394E"/>
    <w:rsid w:val="009B7E54"/>
    <w:rsid w:val="009F38BB"/>
    <w:rsid w:val="00AE09B8"/>
    <w:rsid w:val="00AE479B"/>
    <w:rsid w:val="00B2570A"/>
    <w:rsid w:val="00B950E2"/>
    <w:rsid w:val="00BA3BAC"/>
    <w:rsid w:val="00BB5C48"/>
    <w:rsid w:val="00C106B9"/>
    <w:rsid w:val="00C80341"/>
    <w:rsid w:val="00C84A85"/>
    <w:rsid w:val="00D9305B"/>
    <w:rsid w:val="00E30FA5"/>
    <w:rsid w:val="00E75128"/>
    <w:rsid w:val="00F7175A"/>
    <w:rsid w:val="00F84FD3"/>
    <w:rsid w:val="00FD4AD6"/>
    <w:rsid w:val="00FF582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411ED"/>
  <w15:chartTrackingRefBased/>
  <w15:docId w15:val="{A91148D6-6A9D-4304-8B2E-A7D2054C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BB"/>
    <w:pPr>
      <w:spacing w:after="0" w:line="240" w:lineRule="auto"/>
    </w:pPr>
    <w:rPr>
      <w:rFonts w:ascii="Yu Gothic UI Semilight" w:hAnsi="Yu Gothic UI Semilight"/>
      <w:sz w:val="20"/>
    </w:rPr>
  </w:style>
  <w:style w:type="paragraph" w:styleId="Heading1">
    <w:name w:val="heading 1"/>
    <w:next w:val="Normal"/>
    <w:link w:val="Heading1Char"/>
    <w:uiPriority w:val="9"/>
    <w:qFormat/>
    <w:rsid w:val="00520FC2"/>
    <w:pPr>
      <w:keepNext/>
      <w:keepLines/>
      <w:spacing w:after="0" w:line="240" w:lineRule="auto"/>
      <w:jc w:val="center"/>
      <w:outlineLvl w:val="0"/>
    </w:pPr>
    <w:rPr>
      <w:rFonts w:ascii="Yu Gothic UI Semibold" w:eastAsiaTheme="majorEastAsia" w:hAnsi="Yu Gothic UI Semibold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8BB"/>
    <w:pPr>
      <w:keepNext/>
      <w:keepLines/>
      <w:outlineLvl w:val="1"/>
    </w:pPr>
    <w:rPr>
      <w:rFonts w:ascii="Yu Gothic UI Semibold" w:eastAsia="Yu Gothic UI Semibold" w:hAnsi="Yu Gothic UI Semibold" w:cstheme="majorBidi"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FC2"/>
    <w:rPr>
      <w:rFonts w:ascii="Yu Gothic UI Semibold" w:eastAsiaTheme="majorEastAsia" w:hAnsi="Yu Gothic UI Semibold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8BB"/>
    <w:rPr>
      <w:rFonts w:ascii="Yu Gothic UI Semibold" w:eastAsia="Yu Gothic UI Semibold" w:hAnsi="Yu Gothic UI Semibold" w:cstheme="majorBidi"/>
      <w:cap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38BB"/>
    <w:pPr>
      <w:contextualSpacing/>
    </w:pPr>
    <w:rPr>
      <w:rFonts w:ascii="Yu Gothic UI Light" w:eastAsia="Yu Gothic UI Light" w:hAnsi="Yu Gothic UI Light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8BB"/>
    <w:rPr>
      <w:rFonts w:ascii="Yu Gothic UI Light" w:eastAsia="Yu Gothic UI Light" w:hAnsi="Yu Gothic UI Light" w:cstheme="majorBidi"/>
      <w:kern w:val="28"/>
      <w:sz w:val="48"/>
      <w:szCs w:val="56"/>
    </w:rPr>
  </w:style>
  <w:style w:type="character" w:styleId="Emphasis">
    <w:name w:val="Emphasis"/>
    <w:basedOn w:val="DefaultParagraphFont"/>
    <w:uiPriority w:val="20"/>
    <w:qFormat/>
    <w:rsid w:val="009F38BB"/>
    <w:rPr>
      <w:rFonts w:ascii="Yu Gothic UI Light" w:hAnsi="Yu Gothic UI Light"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5E7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B4"/>
    <w:rPr>
      <w:rFonts w:ascii="Yu Gothic UI Semilight" w:hAnsi="Yu Gothic UI Semi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5E7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B4"/>
    <w:rPr>
      <w:rFonts w:ascii="Yu Gothic UI Semilight" w:hAnsi="Yu Gothic UI Semilight"/>
      <w:sz w:val="20"/>
    </w:rPr>
  </w:style>
  <w:style w:type="table" w:styleId="TableGrid">
    <w:name w:val="Table Grid"/>
    <w:basedOn w:val="TableNormal"/>
    <w:uiPriority w:val="39"/>
    <w:rsid w:val="005E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2872"/>
    <w:rPr>
      <w:rFonts w:ascii="Yu Gothic UI Semibold" w:eastAsia="Yu Gothic UI Semibold" w:hAnsi="Yu Gothic UI Semibol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B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jones\Dropbox%20(Troutdale%20CD)\Planning\5%20-%20Citizens%20Advisory%20Committee\51%20-%20Meetings\519%20-%20from%202019\2019-01-02%20CAC%20-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C0504D"/>
      </a:accent2>
      <a:accent3>
        <a:srgbClr val="A5A5A5"/>
      </a:accent3>
      <a:accent4>
        <a:srgbClr val="FFC000"/>
      </a:accent4>
      <a:accent5>
        <a:srgbClr val="66330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A3E7-C701-4F82-832D-F9993B82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2019-01-02 CAC - Agenda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Heather Jones</cp:lastModifiedBy>
  <cp:revision>2</cp:revision>
  <cp:lastPrinted>2018-12-19T19:59:00Z</cp:lastPrinted>
  <dcterms:created xsi:type="dcterms:W3CDTF">2018-12-19T20:10:00Z</dcterms:created>
  <dcterms:modified xsi:type="dcterms:W3CDTF">2018-12-19T20:13:00Z</dcterms:modified>
</cp:coreProperties>
</file>